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38489" w14:textId="5B0F0C2D" w:rsidR="00974F2C" w:rsidRPr="0084522B" w:rsidRDefault="000019B7" w:rsidP="00C95F0C">
      <w:pPr>
        <w:pStyle w:val="Nadpis1"/>
        <w:rPr>
          <w:rFonts w:ascii="Open Sans" w:hAnsi="Open Sans" w:cs="Open Sans"/>
          <w:bCs/>
          <w:color w:val="auto"/>
          <w:sz w:val="28"/>
          <w:szCs w:val="28"/>
        </w:rPr>
      </w:pPr>
      <w:r>
        <w:rPr>
          <w:rFonts w:ascii="Open Sans" w:hAnsi="Open Sans" w:cs="Open Sans"/>
          <w:bCs/>
          <w:color w:val="auto"/>
          <w:sz w:val="28"/>
          <w:szCs w:val="28"/>
        </w:rPr>
        <w:t>ODSTOUPENÍ OD KUPNÍ SMLOUVY</w:t>
      </w:r>
    </w:p>
    <w:p w14:paraId="599B9E75" w14:textId="07D92065" w:rsidR="00A3667F" w:rsidRPr="00535F3A" w:rsidRDefault="00A3667F" w:rsidP="00A3667F">
      <w:pPr>
        <w:jc w:val="center"/>
      </w:pPr>
      <w:r w:rsidRPr="00535F3A">
        <w:t>obchodní společnost</w:t>
      </w:r>
      <w:r>
        <w:t>i</w:t>
      </w:r>
      <w:r>
        <w:br/>
        <w:t>WWW.KOTVA.CZ, a.s.</w:t>
      </w:r>
      <w:r>
        <w:br/>
      </w:r>
      <w:r w:rsidRPr="00535F3A">
        <w:rPr>
          <w:rFonts w:cs="Garamond"/>
          <w:lang w:eastAsia="cs-CZ"/>
        </w:rPr>
        <w:t xml:space="preserve">se sídlem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Praha 4 - Krč, Branická 1881/187, PSČ 14000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535F3A">
        <w:rPr>
          <w:rFonts w:cs="Garamond"/>
          <w:lang w:eastAsia="cs-CZ"/>
        </w:rPr>
        <w:t xml:space="preserve">identifikační číslo: </w:t>
      </w:r>
      <w:r w:rsidRPr="006D6BEB">
        <w:t>257</w:t>
      </w:r>
      <w:r>
        <w:t> </w:t>
      </w:r>
      <w:r w:rsidRPr="006D6BEB">
        <w:t>80</w:t>
      </w:r>
      <w:r>
        <w:t> </w:t>
      </w:r>
      <w:r w:rsidRPr="006D6BEB">
        <w:t>905</w:t>
      </w:r>
      <w:r>
        <w:br/>
      </w:r>
      <w:r w:rsidRPr="00535F3A">
        <w:rPr>
          <w:rFonts w:cs="Garamond"/>
          <w:lang w:eastAsia="cs-CZ"/>
        </w:rPr>
        <w:t>zapsané v obchodním rejstříku vedeném</w:t>
      </w:r>
      <w:r>
        <w:rPr>
          <w:rFonts w:cs="Garamond"/>
          <w:lang w:eastAsia="cs-CZ"/>
        </w:rPr>
        <w:t xml:space="preserve"> </w:t>
      </w:r>
      <w:r w:rsidRPr="006D6BEB">
        <w:rPr>
          <w:rFonts w:cs="Garamond"/>
          <w:lang w:eastAsia="cs-CZ"/>
        </w:rPr>
        <w:t>u Městského soudu v Praze</w:t>
      </w:r>
      <w:r w:rsidRPr="00535F3A">
        <w:t>, oddíl </w:t>
      </w:r>
      <w:r>
        <w:t>B,</w:t>
      </w:r>
      <w:r w:rsidRPr="00535F3A">
        <w:t xml:space="preserve"> vložka </w:t>
      </w:r>
      <w:r>
        <w:t>6023</w:t>
      </w:r>
      <w:r>
        <w:br/>
      </w:r>
      <w:r w:rsidRPr="00535F3A">
        <w:t xml:space="preserve">pro prodej zboží prostřednictvím on-line obchodu umístěného na internetové adrese </w:t>
      </w:r>
      <w:r>
        <w:t>MINCER.CZ</w:t>
      </w:r>
    </w:p>
    <w:p w14:paraId="3BDC5355" w14:textId="77777777" w:rsidR="007835AA" w:rsidRPr="0084522B" w:rsidRDefault="007835AA" w:rsidP="00032356">
      <w:pPr>
        <w:rPr>
          <w:szCs w:val="20"/>
        </w:rPr>
      </w:pPr>
    </w:p>
    <w:p w14:paraId="0E75C1EB" w14:textId="516ED5C2" w:rsidR="00974F2C" w:rsidRPr="0084522B" w:rsidRDefault="000019B7" w:rsidP="00032356">
      <w:pPr>
        <w:rPr>
          <w:rFonts w:ascii="Open Sans" w:hAnsi="Open Sans" w:cs="Open Sans"/>
          <w:b/>
          <w:bCs/>
          <w:szCs w:val="20"/>
        </w:rPr>
      </w:pPr>
      <w:r>
        <w:rPr>
          <w:rFonts w:ascii="Open Sans" w:hAnsi="Open Sans" w:cs="Open Sans"/>
          <w:b/>
          <w:bCs/>
          <w:szCs w:val="20"/>
        </w:rPr>
        <w:t>OD KUPNÍ SMLOUVY ODSTUPUJE</w:t>
      </w:r>
      <w:r w:rsidR="00032356" w:rsidRPr="0084522B">
        <w:rPr>
          <w:rFonts w:ascii="Open Sans" w:hAnsi="Open Sans" w:cs="Open Sans"/>
          <w:b/>
          <w:bCs/>
          <w:szCs w:val="20"/>
        </w:rPr>
        <w:t>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1"/>
      </w:tblGrid>
      <w:tr w:rsidR="00032356" w:rsidRPr="00903747" w14:paraId="61068438" w14:textId="13851E57" w:rsidTr="000019B7">
        <w:trPr>
          <w:trHeight w:val="375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569D0646" w14:textId="77777777" w:rsidR="00032356" w:rsidRPr="00032356" w:rsidRDefault="00032356" w:rsidP="00032356">
            <w:pPr>
              <w:spacing w:before="40" w:after="40"/>
              <w:rPr>
                <w:szCs w:val="20"/>
              </w:rPr>
            </w:pPr>
            <w:r w:rsidRPr="00032356">
              <w:rPr>
                <w:szCs w:val="20"/>
              </w:rPr>
              <w:t>Jméno a příjmení:</w:t>
            </w:r>
          </w:p>
        </w:tc>
        <w:tc>
          <w:tcPr>
            <w:tcW w:w="6661" w:type="dxa"/>
            <w:shd w:val="clear" w:color="auto" w:fill="D9E2F3" w:themeFill="accent5" w:themeFillTint="33"/>
            <w:vAlign w:val="center"/>
          </w:tcPr>
          <w:p w14:paraId="74E9B476" w14:textId="77777777" w:rsidR="00032356" w:rsidRPr="00032356" w:rsidRDefault="00032356" w:rsidP="00032356">
            <w:pPr>
              <w:spacing w:before="40" w:after="40"/>
              <w:rPr>
                <w:szCs w:val="20"/>
              </w:rPr>
            </w:pPr>
          </w:p>
        </w:tc>
      </w:tr>
      <w:tr w:rsidR="00032356" w:rsidRPr="00903747" w14:paraId="13F85695" w14:textId="44BD104C" w:rsidTr="000019B7">
        <w:trPr>
          <w:trHeight w:val="375"/>
        </w:trPr>
        <w:tc>
          <w:tcPr>
            <w:tcW w:w="2977" w:type="dxa"/>
            <w:shd w:val="clear" w:color="auto" w:fill="auto"/>
            <w:vAlign w:val="center"/>
          </w:tcPr>
          <w:p w14:paraId="520B3B8C" w14:textId="34B57987" w:rsidR="00032356" w:rsidRPr="00032356" w:rsidRDefault="0084522B" w:rsidP="0003235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Společnost</w:t>
            </w:r>
            <w:r w:rsidR="00032356" w:rsidRPr="00032356">
              <w:rPr>
                <w:szCs w:val="20"/>
              </w:rPr>
              <w:t>: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24271026" w14:textId="77777777" w:rsidR="00032356" w:rsidRPr="00032356" w:rsidRDefault="00032356" w:rsidP="00032356">
            <w:pPr>
              <w:spacing w:before="40" w:after="40"/>
              <w:rPr>
                <w:szCs w:val="20"/>
              </w:rPr>
            </w:pPr>
          </w:p>
        </w:tc>
      </w:tr>
      <w:tr w:rsidR="00032356" w:rsidRPr="00903747" w14:paraId="5C9A17DD" w14:textId="09A341CC" w:rsidTr="000019B7">
        <w:trPr>
          <w:trHeight w:val="375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391E5B1C" w14:textId="77777777" w:rsidR="00032356" w:rsidRPr="00032356" w:rsidRDefault="00032356" w:rsidP="00032356">
            <w:pPr>
              <w:spacing w:before="40" w:after="40"/>
              <w:rPr>
                <w:szCs w:val="20"/>
              </w:rPr>
            </w:pPr>
            <w:r w:rsidRPr="00032356">
              <w:rPr>
                <w:szCs w:val="20"/>
              </w:rPr>
              <w:t>Město, ulice, č. p.:</w:t>
            </w:r>
          </w:p>
        </w:tc>
        <w:tc>
          <w:tcPr>
            <w:tcW w:w="6661" w:type="dxa"/>
            <w:shd w:val="clear" w:color="auto" w:fill="D9E2F3" w:themeFill="accent5" w:themeFillTint="33"/>
            <w:vAlign w:val="center"/>
          </w:tcPr>
          <w:p w14:paraId="571FE73B" w14:textId="77777777" w:rsidR="00032356" w:rsidRPr="00032356" w:rsidRDefault="00032356" w:rsidP="00032356">
            <w:pPr>
              <w:spacing w:before="40" w:after="40"/>
              <w:rPr>
                <w:szCs w:val="20"/>
              </w:rPr>
            </w:pPr>
          </w:p>
        </w:tc>
      </w:tr>
      <w:tr w:rsidR="00032356" w:rsidRPr="00903747" w14:paraId="6F7499D2" w14:textId="7DF69E24" w:rsidTr="000019B7">
        <w:trPr>
          <w:trHeight w:val="375"/>
        </w:trPr>
        <w:tc>
          <w:tcPr>
            <w:tcW w:w="2977" w:type="dxa"/>
            <w:shd w:val="clear" w:color="auto" w:fill="auto"/>
            <w:vAlign w:val="center"/>
          </w:tcPr>
          <w:p w14:paraId="1E925932" w14:textId="77777777" w:rsidR="00032356" w:rsidRPr="00032356" w:rsidRDefault="00032356" w:rsidP="00032356">
            <w:pPr>
              <w:spacing w:before="40" w:after="40"/>
              <w:rPr>
                <w:szCs w:val="20"/>
              </w:rPr>
            </w:pPr>
            <w:r w:rsidRPr="00032356">
              <w:rPr>
                <w:szCs w:val="20"/>
              </w:rPr>
              <w:t>Telefon: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91DD7DD" w14:textId="77777777" w:rsidR="00032356" w:rsidRPr="00032356" w:rsidRDefault="00032356" w:rsidP="00032356">
            <w:pPr>
              <w:spacing w:before="40" w:after="40"/>
              <w:rPr>
                <w:szCs w:val="20"/>
              </w:rPr>
            </w:pPr>
          </w:p>
        </w:tc>
      </w:tr>
      <w:tr w:rsidR="00032356" w:rsidRPr="00903747" w14:paraId="4E7F3BCC" w14:textId="08EF452E" w:rsidTr="000019B7">
        <w:trPr>
          <w:trHeight w:val="375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673DF224" w14:textId="77777777" w:rsidR="00032356" w:rsidRPr="00032356" w:rsidRDefault="00032356" w:rsidP="00032356">
            <w:pPr>
              <w:spacing w:before="40" w:after="40"/>
              <w:rPr>
                <w:szCs w:val="20"/>
              </w:rPr>
            </w:pPr>
            <w:r w:rsidRPr="00032356">
              <w:rPr>
                <w:szCs w:val="20"/>
              </w:rPr>
              <w:t>E-mail:</w:t>
            </w:r>
          </w:p>
        </w:tc>
        <w:tc>
          <w:tcPr>
            <w:tcW w:w="6661" w:type="dxa"/>
            <w:shd w:val="clear" w:color="auto" w:fill="D9E2F3" w:themeFill="accent5" w:themeFillTint="33"/>
            <w:vAlign w:val="center"/>
          </w:tcPr>
          <w:p w14:paraId="5E3DADFB" w14:textId="77777777" w:rsidR="00032356" w:rsidRPr="00032356" w:rsidRDefault="00032356" w:rsidP="00032356">
            <w:pPr>
              <w:spacing w:before="40" w:after="40"/>
              <w:rPr>
                <w:szCs w:val="20"/>
              </w:rPr>
            </w:pPr>
          </w:p>
        </w:tc>
      </w:tr>
      <w:tr w:rsidR="000019B7" w:rsidRPr="00903747" w14:paraId="6AB69018" w14:textId="77777777" w:rsidTr="000019B7">
        <w:trPr>
          <w:trHeight w:val="375"/>
        </w:trPr>
        <w:tc>
          <w:tcPr>
            <w:tcW w:w="2977" w:type="dxa"/>
            <w:shd w:val="clear" w:color="auto" w:fill="auto"/>
            <w:vAlign w:val="center"/>
          </w:tcPr>
          <w:p w14:paraId="4A6B5BDE" w14:textId="05BB5FD0" w:rsidR="000019B7" w:rsidRPr="00032356" w:rsidRDefault="000019B7" w:rsidP="0003235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Číslo účtu pro vrácení peněz: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13B03A3A" w14:textId="77777777" w:rsidR="000019B7" w:rsidRPr="00032356" w:rsidRDefault="000019B7" w:rsidP="00032356">
            <w:pPr>
              <w:spacing w:before="40" w:after="40"/>
              <w:rPr>
                <w:szCs w:val="20"/>
              </w:rPr>
            </w:pPr>
          </w:p>
        </w:tc>
      </w:tr>
    </w:tbl>
    <w:p w14:paraId="65F51D37" w14:textId="240B53C3" w:rsidR="000019B7" w:rsidRPr="000019B7" w:rsidRDefault="000019B7" w:rsidP="009C6DC1">
      <w:pPr>
        <w:spacing w:before="240"/>
        <w:rPr>
          <w:b/>
          <w:bCs/>
        </w:rPr>
      </w:pPr>
      <w:r w:rsidRPr="000019B7">
        <w:rPr>
          <w:b/>
          <w:bCs/>
        </w:rPr>
        <w:t>Jak postupovat při vrácení zboží?</w:t>
      </w:r>
    </w:p>
    <w:p w14:paraId="076EC577" w14:textId="46E3CA5C" w:rsidR="000019B7" w:rsidRDefault="000019B7" w:rsidP="000019B7">
      <w:pPr>
        <w:jc w:val="both"/>
      </w:pPr>
      <w:r>
        <w:t>1. Zákazník, který vytvořil objednávku prostřednictvím e-shopu, má nárok na odstoupení od kupní smlouvy ve lhůtě do 14 dnů od převzetí zboží. Možnost odstoupení od smlouvy se nevztahuje na zboží, které bylo vyrobeno nebo upraveno dle přání zákazníka.</w:t>
      </w:r>
    </w:p>
    <w:p w14:paraId="3F9A0AB9" w14:textId="47FC573A" w:rsidR="000019B7" w:rsidRDefault="000019B7" w:rsidP="000019B7">
      <w:r>
        <w:t xml:space="preserve">2. </w:t>
      </w:r>
      <w:r w:rsidR="009C6DC1">
        <w:t>Zákazník uloží n</w:t>
      </w:r>
      <w:r>
        <w:t>epoškozené zboží v</w:t>
      </w:r>
      <w:r w:rsidR="009C6DC1">
        <w:t xml:space="preserve"> nejlépe v </w:t>
      </w:r>
      <w:r>
        <w:t>původním balení do přepravního obalu a přilož</w:t>
      </w:r>
      <w:r w:rsidR="009C6DC1">
        <w:t>í</w:t>
      </w:r>
      <w:r>
        <w:t xml:space="preserve"> tento vyplněný formulář spolu s kopií faktury.</w:t>
      </w:r>
    </w:p>
    <w:p w14:paraId="139A204B" w14:textId="6F184285" w:rsidR="000019B7" w:rsidRDefault="000019B7" w:rsidP="000019B7">
      <w:r>
        <w:t xml:space="preserve">3. </w:t>
      </w:r>
      <w:r w:rsidR="009C6DC1">
        <w:t>Zákazník může zásilku</w:t>
      </w:r>
      <w:r>
        <w:t xml:space="preserve"> osobně předat v</w:t>
      </w:r>
      <w:r w:rsidR="009C6DC1">
        <w:t xml:space="preserve"> sídle společnosti </w:t>
      </w:r>
      <w:r w:rsidR="009C6DC1" w:rsidRPr="009C6DC1">
        <w:t>WWW.KOTVA.CZ</w:t>
      </w:r>
      <w:r w:rsidR="009C6DC1">
        <w:t>, a.s.</w:t>
      </w:r>
      <w:r>
        <w:t xml:space="preserve"> nebo zaslat poštou na adresu společnosti </w:t>
      </w:r>
      <w:r w:rsidR="009C6DC1">
        <w:t>uvedenou v záhlaví tohoto dokumentu.</w:t>
      </w:r>
      <w:r>
        <w:t xml:space="preserve"> Do hlavičky adresáta uve</w:t>
      </w:r>
      <w:r w:rsidR="009C6DC1">
        <w:t>de</w:t>
      </w:r>
      <w:r>
        <w:t xml:space="preserve"> text „Vrácen</w:t>
      </w:r>
      <w:r w:rsidR="009C6DC1">
        <w:t>í</w:t>
      </w:r>
      <w:r>
        <w:t xml:space="preserve"> zboží“. Kvůli pojištění zboží doporučujeme při odesílání poštou zvolit službu cenné psaní nebo cenný balík.</w:t>
      </w:r>
    </w:p>
    <w:p w14:paraId="048668D6" w14:textId="4E5F205C" w:rsidR="00974F2C" w:rsidRPr="0084522B" w:rsidRDefault="00443F69" w:rsidP="009C6DC1">
      <w:pPr>
        <w:spacing w:before="240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b/>
          <w:szCs w:val="20"/>
        </w:rPr>
        <w:t>TÍMTO ODSTUPUJI OD KUPNÍ SMLOUVY TÝKAJÍCÍ SE NÍŽE UVEDENÉHO ZBOŽÍ</w:t>
      </w:r>
      <w:r w:rsidR="00974F2C" w:rsidRPr="0084522B">
        <w:rPr>
          <w:rFonts w:ascii="Open Sans" w:hAnsi="Open Sans" w:cs="Open Sans"/>
          <w:b/>
          <w:szCs w:val="20"/>
        </w:rPr>
        <w:t>:</w:t>
      </w:r>
    </w:p>
    <w:tbl>
      <w:tblPr>
        <w:tblStyle w:val="Mkatabulky"/>
        <w:tblW w:w="0" w:type="auto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994"/>
        <w:gridCol w:w="6081"/>
        <w:gridCol w:w="1285"/>
      </w:tblGrid>
      <w:tr w:rsidR="00581A08" w:rsidRPr="00903747" w14:paraId="4AD6BAC2" w14:textId="77777777" w:rsidTr="00585968">
        <w:trPr>
          <w:trHeight w:val="375"/>
        </w:trPr>
        <w:tc>
          <w:tcPr>
            <w:tcW w:w="1994" w:type="dxa"/>
            <w:shd w:val="clear" w:color="auto" w:fill="D9E2F3" w:themeFill="accent5" w:themeFillTint="33"/>
            <w:vAlign w:val="center"/>
          </w:tcPr>
          <w:p w14:paraId="34C161E3" w14:textId="4364B4B5" w:rsidR="00581A08" w:rsidRPr="00585968" w:rsidRDefault="009C6DC1" w:rsidP="00443F69">
            <w:pPr>
              <w:tabs>
                <w:tab w:val="left" w:pos="4536"/>
              </w:tabs>
              <w:spacing w:after="0"/>
              <w:jc w:val="center"/>
              <w:rPr>
                <w:rFonts w:cs="Calibri"/>
                <w:szCs w:val="20"/>
              </w:rPr>
            </w:pPr>
            <w:r w:rsidRPr="00585968">
              <w:rPr>
                <w:rFonts w:cs="Calibri"/>
                <w:szCs w:val="20"/>
              </w:rPr>
              <w:t>Dat</w:t>
            </w:r>
            <w:r w:rsidR="001954FC">
              <w:rPr>
                <w:rFonts w:cs="Calibri"/>
                <w:szCs w:val="20"/>
              </w:rPr>
              <w:t>u</w:t>
            </w:r>
            <w:r w:rsidRPr="00585968">
              <w:rPr>
                <w:rFonts w:cs="Calibri"/>
                <w:szCs w:val="20"/>
              </w:rPr>
              <w:t xml:space="preserve">m a číslo </w:t>
            </w:r>
            <w:r w:rsidR="001954FC">
              <w:rPr>
                <w:rFonts w:cs="Calibri"/>
                <w:szCs w:val="20"/>
              </w:rPr>
              <w:t>objednávky</w:t>
            </w:r>
          </w:p>
        </w:tc>
        <w:tc>
          <w:tcPr>
            <w:tcW w:w="6081" w:type="dxa"/>
            <w:shd w:val="clear" w:color="auto" w:fill="D9E2F3" w:themeFill="accent5" w:themeFillTint="33"/>
            <w:vAlign w:val="center"/>
          </w:tcPr>
          <w:p w14:paraId="79D502E0" w14:textId="09754C5D" w:rsidR="00581A08" w:rsidRPr="00585968" w:rsidRDefault="009C6DC1" w:rsidP="00443F69">
            <w:pPr>
              <w:tabs>
                <w:tab w:val="left" w:pos="4536"/>
              </w:tabs>
              <w:spacing w:after="0"/>
              <w:jc w:val="center"/>
              <w:rPr>
                <w:rFonts w:cs="Calibri"/>
                <w:szCs w:val="20"/>
              </w:rPr>
            </w:pPr>
            <w:r w:rsidRPr="00585968">
              <w:rPr>
                <w:rFonts w:cs="Calibri"/>
                <w:szCs w:val="20"/>
              </w:rPr>
              <w:t>N</w:t>
            </w:r>
            <w:r w:rsidR="00581A08" w:rsidRPr="00585968">
              <w:rPr>
                <w:rFonts w:cs="Calibri"/>
                <w:szCs w:val="20"/>
              </w:rPr>
              <w:t>ázev výrobku</w:t>
            </w:r>
            <w:r w:rsidRPr="00585968">
              <w:rPr>
                <w:rFonts w:cs="Calibri"/>
                <w:szCs w:val="20"/>
              </w:rPr>
              <w:t xml:space="preserve"> (číslo výrobku)</w:t>
            </w:r>
          </w:p>
        </w:tc>
        <w:tc>
          <w:tcPr>
            <w:tcW w:w="1285" w:type="dxa"/>
            <w:shd w:val="clear" w:color="auto" w:fill="D9E2F3" w:themeFill="accent5" w:themeFillTint="33"/>
            <w:vAlign w:val="center"/>
          </w:tcPr>
          <w:p w14:paraId="7BDC3B2A" w14:textId="77777777" w:rsidR="00581A08" w:rsidRPr="00585968" w:rsidRDefault="00581A08" w:rsidP="00443F69">
            <w:pPr>
              <w:tabs>
                <w:tab w:val="left" w:pos="4536"/>
              </w:tabs>
              <w:spacing w:after="0"/>
              <w:jc w:val="center"/>
              <w:rPr>
                <w:rFonts w:cs="Calibri"/>
                <w:szCs w:val="20"/>
              </w:rPr>
            </w:pPr>
            <w:r w:rsidRPr="00585968">
              <w:rPr>
                <w:rFonts w:cs="Calibri"/>
                <w:szCs w:val="20"/>
              </w:rPr>
              <w:t>Vrácené množství</w:t>
            </w:r>
          </w:p>
        </w:tc>
      </w:tr>
      <w:tr w:rsidR="00581A08" w:rsidRPr="00903747" w14:paraId="5637B0B6" w14:textId="77777777" w:rsidTr="00585968">
        <w:trPr>
          <w:trHeight w:val="1076"/>
        </w:trPr>
        <w:tc>
          <w:tcPr>
            <w:tcW w:w="1994" w:type="dxa"/>
            <w:vAlign w:val="center"/>
          </w:tcPr>
          <w:p w14:paraId="2AC79219" w14:textId="77777777" w:rsidR="00581A08" w:rsidRPr="00903747" w:rsidRDefault="00581A08" w:rsidP="00443F69">
            <w:pPr>
              <w:tabs>
                <w:tab w:val="left" w:pos="4536"/>
              </w:tabs>
              <w:spacing w:after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6081" w:type="dxa"/>
            <w:vAlign w:val="center"/>
          </w:tcPr>
          <w:p w14:paraId="453C98F5" w14:textId="77777777" w:rsidR="00581A08" w:rsidRPr="00903747" w:rsidRDefault="00581A08" w:rsidP="00443F69">
            <w:pPr>
              <w:tabs>
                <w:tab w:val="left" w:pos="4536"/>
              </w:tabs>
              <w:spacing w:after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40C4BA9B" w14:textId="77777777" w:rsidR="00581A08" w:rsidRPr="00903747" w:rsidRDefault="00581A08" w:rsidP="00443F69">
            <w:pPr>
              <w:tabs>
                <w:tab w:val="left" w:pos="4536"/>
              </w:tabs>
              <w:spacing w:after="0"/>
              <w:rPr>
                <w:rFonts w:ascii="Calibri" w:hAnsi="Calibri" w:cs="Calibri"/>
                <w:szCs w:val="20"/>
              </w:rPr>
            </w:pPr>
          </w:p>
        </w:tc>
      </w:tr>
      <w:tr w:rsidR="00581A08" w:rsidRPr="00903747" w14:paraId="75F2DCBF" w14:textId="77777777" w:rsidTr="00585968">
        <w:trPr>
          <w:trHeight w:val="1134"/>
        </w:trPr>
        <w:tc>
          <w:tcPr>
            <w:tcW w:w="1994" w:type="dxa"/>
            <w:vAlign w:val="center"/>
          </w:tcPr>
          <w:p w14:paraId="31831F3E" w14:textId="77777777" w:rsidR="00581A08" w:rsidRPr="00903747" w:rsidRDefault="00581A08" w:rsidP="00443F69">
            <w:pPr>
              <w:tabs>
                <w:tab w:val="left" w:pos="4536"/>
              </w:tabs>
              <w:spacing w:after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6081" w:type="dxa"/>
            <w:vAlign w:val="center"/>
          </w:tcPr>
          <w:p w14:paraId="0E52614C" w14:textId="77777777" w:rsidR="00581A08" w:rsidRPr="00903747" w:rsidRDefault="00581A08" w:rsidP="00443F69">
            <w:pPr>
              <w:tabs>
                <w:tab w:val="left" w:pos="4536"/>
              </w:tabs>
              <w:spacing w:after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096B56F0" w14:textId="77777777" w:rsidR="00581A08" w:rsidRPr="00903747" w:rsidRDefault="00581A08" w:rsidP="00443F69">
            <w:pPr>
              <w:tabs>
                <w:tab w:val="left" w:pos="4536"/>
              </w:tabs>
              <w:spacing w:after="0"/>
              <w:rPr>
                <w:rFonts w:ascii="Calibri" w:hAnsi="Calibri" w:cs="Calibri"/>
                <w:szCs w:val="20"/>
              </w:rPr>
            </w:pPr>
          </w:p>
        </w:tc>
      </w:tr>
      <w:tr w:rsidR="009C6DC1" w:rsidRPr="00903747" w14:paraId="5EBFCBA5" w14:textId="77777777" w:rsidTr="00585968">
        <w:trPr>
          <w:trHeight w:val="1120"/>
        </w:trPr>
        <w:tc>
          <w:tcPr>
            <w:tcW w:w="1994" w:type="dxa"/>
            <w:vAlign w:val="center"/>
          </w:tcPr>
          <w:p w14:paraId="439BD20E" w14:textId="77777777" w:rsidR="009C6DC1" w:rsidRPr="00903747" w:rsidRDefault="009C6DC1" w:rsidP="00443F69">
            <w:pPr>
              <w:tabs>
                <w:tab w:val="left" w:pos="4536"/>
              </w:tabs>
              <w:spacing w:after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6081" w:type="dxa"/>
            <w:vAlign w:val="center"/>
          </w:tcPr>
          <w:p w14:paraId="4BD6429E" w14:textId="77777777" w:rsidR="009C6DC1" w:rsidRPr="00903747" w:rsidRDefault="009C6DC1" w:rsidP="00443F69">
            <w:pPr>
              <w:tabs>
                <w:tab w:val="left" w:pos="4536"/>
              </w:tabs>
              <w:spacing w:after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75C697F0" w14:textId="77777777" w:rsidR="009C6DC1" w:rsidRPr="00903747" w:rsidRDefault="009C6DC1" w:rsidP="00443F69">
            <w:pPr>
              <w:tabs>
                <w:tab w:val="left" w:pos="4536"/>
              </w:tabs>
              <w:spacing w:after="0"/>
              <w:rPr>
                <w:rFonts w:ascii="Calibri" w:hAnsi="Calibri" w:cs="Calibri"/>
                <w:szCs w:val="20"/>
              </w:rPr>
            </w:pPr>
          </w:p>
        </w:tc>
      </w:tr>
    </w:tbl>
    <w:p w14:paraId="49F0EDEA" w14:textId="34B68EEB" w:rsidR="00A3667F" w:rsidRDefault="00A3667F" w:rsidP="0084522B">
      <w:pPr>
        <w:spacing w:after="0" w:line="240" w:lineRule="auto"/>
      </w:pPr>
    </w:p>
    <w:p w14:paraId="5A95A2DD" w14:textId="5ED59AAD" w:rsidR="0084522B" w:rsidRDefault="0084522B" w:rsidP="0084522B">
      <w:pPr>
        <w:spacing w:after="0" w:line="240" w:lineRule="auto"/>
      </w:pPr>
    </w:p>
    <w:p w14:paraId="439BB5FD" w14:textId="77777777" w:rsidR="00917AA3" w:rsidRPr="00903747" w:rsidRDefault="00917AA3" w:rsidP="0084522B">
      <w:pPr>
        <w:spacing w:after="0" w:line="240" w:lineRule="auto"/>
      </w:pPr>
    </w:p>
    <w:p w14:paraId="5D528698" w14:textId="7D2EFE5A" w:rsidR="007835AA" w:rsidRPr="00903747" w:rsidRDefault="007835AA" w:rsidP="0084522B">
      <w:pPr>
        <w:spacing w:after="0" w:line="240" w:lineRule="auto"/>
      </w:pPr>
      <w:r w:rsidRPr="00903747">
        <w:t>Datum a podpis zákazníka:</w:t>
      </w:r>
      <w:r w:rsidR="00A3667F">
        <w:t xml:space="preserve"> ……………………………………………………………………………</w:t>
      </w:r>
    </w:p>
    <w:sectPr w:rsidR="007835AA" w:rsidRPr="00903747" w:rsidSect="00917AA3">
      <w:headerReference w:type="default" r:id="rId8"/>
      <w:footerReference w:type="default" r:id="rId9"/>
      <w:pgSz w:w="11906" w:h="16838" w:code="9"/>
      <w:pgMar w:top="1701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8682" w14:textId="77777777" w:rsidR="006E2715" w:rsidRDefault="006E2715" w:rsidP="006E2715">
      <w:pPr>
        <w:spacing w:after="0" w:line="240" w:lineRule="auto"/>
      </w:pPr>
      <w:r>
        <w:separator/>
      </w:r>
    </w:p>
  </w:endnote>
  <w:endnote w:type="continuationSeparator" w:id="0">
    <w:p w14:paraId="59A8E82F" w14:textId="77777777" w:rsidR="006E2715" w:rsidRDefault="006E2715" w:rsidP="006E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7E421" w14:textId="62B9E30F" w:rsidR="00A3667F" w:rsidRPr="00A3667F" w:rsidRDefault="000019B7" w:rsidP="0084522B">
    <w:pPr>
      <w:pStyle w:val="Zpat"/>
      <w:pBdr>
        <w:top w:val="single" w:sz="4" w:space="1" w:color="B4C6E7" w:themeColor="accent5" w:themeTint="66"/>
      </w:pBdr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ODSTOUPENÍ OD KUPNÍ SMLOUVY</w:t>
    </w:r>
    <w:r w:rsidR="0084522B" w:rsidRPr="006D6BEB">
      <w:rPr>
        <w:rFonts w:asciiTheme="majorHAnsi" w:hAnsiTheme="majorHAnsi" w:cstheme="majorHAnsi"/>
        <w:sz w:val="18"/>
        <w:szCs w:val="18"/>
      </w:rPr>
      <w:t xml:space="preserve"> on</w:t>
    </w:r>
    <w:r w:rsidR="0084522B">
      <w:rPr>
        <w:rFonts w:asciiTheme="majorHAnsi" w:hAnsiTheme="majorHAnsi" w:cstheme="majorHAnsi"/>
        <w:sz w:val="18"/>
        <w:szCs w:val="18"/>
      </w:rPr>
      <w:t>-</w:t>
    </w:r>
    <w:r w:rsidR="0084522B" w:rsidRPr="006D6BEB">
      <w:rPr>
        <w:rFonts w:asciiTheme="majorHAnsi" w:hAnsiTheme="majorHAnsi" w:cstheme="majorHAnsi"/>
        <w:sz w:val="18"/>
        <w:szCs w:val="18"/>
      </w:rPr>
      <w:t>line obchodu MINCER.CZ</w:t>
    </w:r>
    <w:r w:rsidR="0084522B" w:rsidRPr="00A3667F">
      <w:rPr>
        <w:rFonts w:asciiTheme="majorHAnsi" w:hAnsiTheme="majorHAnsi" w:cstheme="majorHAnsi"/>
        <w:sz w:val="18"/>
        <w:szCs w:val="18"/>
      </w:rPr>
      <w:t xml:space="preserve"> </w:t>
    </w:r>
    <w:r w:rsidR="0084522B">
      <w:rPr>
        <w:rFonts w:asciiTheme="majorHAnsi" w:hAnsiTheme="majorHAnsi" w:cstheme="majorHAnsi"/>
        <w:sz w:val="18"/>
        <w:szCs w:val="18"/>
      </w:rPr>
      <w:br/>
    </w:r>
    <w:r>
      <w:rPr>
        <w:rFonts w:asciiTheme="majorHAnsi" w:hAnsiTheme="majorHAnsi" w:cstheme="majorHAnsi"/>
        <w:sz w:val="18"/>
        <w:szCs w:val="18"/>
      </w:rPr>
      <w:t>Odstoupením od kupní smlouvy</w:t>
    </w:r>
    <w:r w:rsidR="00A3667F" w:rsidRPr="00A3667F">
      <w:rPr>
        <w:rFonts w:asciiTheme="majorHAnsi" w:hAnsiTheme="majorHAnsi" w:cstheme="majorHAnsi"/>
        <w:sz w:val="18"/>
        <w:szCs w:val="18"/>
      </w:rPr>
      <w:t xml:space="preserve"> souhlasíte se všeobecnými obchodními podmínkami a podmínkami zpracování osobních údajů.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FBA5D" w14:textId="77777777" w:rsidR="006E2715" w:rsidRDefault="006E2715" w:rsidP="006E2715">
      <w:pPr>
        <w:spacing w:after="0" w:line="240" w:lineRule="auto"/>
      </w:pPr>
      <w:r>
        <w:separator/>
      </w:r>
    </w:p>
  </w:footnote>
  <w:footnote w:type="continuationSeparator" w:id="0">
    <w:p w14:paraId="74A9CD0F" w14:textId="77777777" w:rsidR="006E2715" w:rsidRDefault="006E2715" w:rsidP="006E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5CE3E" w14:textId="6784FFDE" w:rsidR="006E2715" w:rsidRPr="00032356" w:rsidRDefault="006E2715" w:rsidP="006E2715">
    <w:pPr>
      <w:pStyle w:val="Zhlav"/>
      <w:tabs>
        <w:tab w:val="clear" w:pos="4536"/>
        <w:tab w:val="clear" w:pos="9072"/>
      </w:tabs>
      <w:rPr>
        <w:rFonts w:asciiTheme="majorHAnsi" w:hAnsiTheme="majorHAnsi" w:cstheme="majorHAnsi"/>
        <w:color w:val="7F7F7F" w:themeColor="text1" w:themeTint="80"/>
        <w:szCs w:val="20"/>
      </w:rPr>
    </w:pPr>
    <w:r w:rsidRPr="00032356">
      <w:rPr>
        <w:rFonts w:asciiTheme="majorHAnsi" w:hAnsiTheme="majorHAnsi" w:cstheme="majorHAnsi"/>
        <w:noProof/>
        <w:szCs w:val="20"/>
      </w:rPr>
      <w:drawing>
        <wp:anchor distT="0" distB="0" distL="114300" distR="114300" simplePos="0" relativeHeight="251658240" behindDoc="0" locked="1" layoutInCell="1" allowOverlap="1" wp14:anchorId="61762602" wp14:editId="4CD7EF9C">
          <wp:simplePos x="0" y="0"/>
          <wp:positionH relativeFrom="column">
            <wp:posOffset>-180340</wp:posOffset>
          </wp:positionH>
          <wp:positionV relativeFrom="page">
            <wp:posOffset>431800</wp:posOffset>
          </wp:positionV>
          <wp:extent cx="1742400" cy="5040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356">
      <w:rPr>
        <w:rFonts w:asciiTheme="majorHAnsi" w:hAnsiTheme="majorHAnsi" w:cstheme="majorHAnsi"/>
        <w:szCs w:val="20"/>
      </w:rPr>
      <w:tab/>
    </w:r>
    <w:r w:rsidRPr="00032356">
      <w:rPr>
        <w:rFonts w:asciiTheme="majorHAnsi" w:hAnsiTheme="majorHAnsi" w:cstheme="majorHAnsi"/>
        <w:szCs w:val="20"/>
      </w:rPr>
      <w:tab/>
    </w:r>
    <w:r w:rsidRPr="00032356">
      <w:rPr>
        <w:rFonts w:asciiTheme="majorHAnsi" w:hAnsiTheme="majorHAnsi" w:cstheme="majorHAnsi"/>
        <w:szCs w:val="20"/>
      </w:rPr>
      <w:tab/>
    </w:r>
    <w:r w:rsidRPr="00032356">
      <w:rPr>
        <w:rFonts w:asciiTheme="majorHAnsi" w:hAnsiTheme="majorHAnsi" w:cstheme="majorHAnsi"/>
        <w:szCs w:val="20"/>
      </w:rPr>
      <w:tab/>
    </w:r>
    <w:r w:rsidRPr="00032356">
      <w:rPr>
        <w:rFonts w:asciiTheme="majorHAnsi" w:hAnsiTheme="majorHAnsi" w:cstheme="majorHAnsi"/>
        <w:color w:val="7F7F7F" w:themeColor="text1" w:themeTint="80"/>
        <w:szCs w:val="20"/>
      </w:rPr>
      <w:t>WWW.KOTVA.CZ, a.s.</w:t>
    </w:r>
    <w:r w:rsidRPr="00032356">
      <w:rPr>
        <w:rFonts w:asciiTheme="majorHAnsi" w:hAnsiTheme="majorHAnsi" w:cstheme="majorHAnsi"/>
        <w:color w:val="7F7F7F" w:themeColor="text1" w:themeTint="80"/>
        <w:szCs w:val="20"/>
      </w:rPr>
      <w:br/>
    </w:r>
    <w:r w:rsidRPr="00032356">
      <w:rPr>
        <w:rFonts w:asciiTheme="majorHAnsi" w:hAnsiTheme="majorHAnsi" w:cstheme="majorHAnsi"/>
        <w:color w:val="7F7F7F" w:themeColor="text1" w:themeTint="80"/>
        <w:szCs w:val="20"/>
      </w:rPr>
      <w:tab/>
    </w:r>
    <w:r w:rsidRPr="00032356">
      <w:rPr>
        <w:rFonts w:asciiTheme="majorHAnsi" w:hAnsiTheme="majorHAnsi" w:cstheme="majorHAnsi"/>
        <w:color w:val="7F7F7F" w:themeColor="text1" w:themeTint="80"/>
        <w:szCs w:val="20"/>
      </w:rPr>
      <w:tab/>
    </w:r>
    <w:r w:rsidRPr="00032356">
      <w:rPr>
        <w:rFonts w:asciiTheme="majorHAnsi" w:hAnsiTheme="majorHAnsi" w:cstheme="majorHAnsi"/>
        <w:color w:val="7F7F7F" w:themeColor="text1" w:themeTint="80"/>
        <w:szCs w:val="20"/>
      </w:rPr>
      <w:tab/>
    </w:r>
    <w:r w:rsidRPr="00032356">
      <w:rPr>
        <w:rFonts w:asciiTheme="majorHAnsi" w:hAnsiTheme="majorHAnsi" w:cstheme="majorHAnsi"/>
        <w:color w:val="7F7F7F" w:themeColor="text1" w:themeTint="80"/>
        <w:szCs w:val="20"/>
      </w:rPr>
      <w:tab/>
      <w:t>Branická 1881/187, Krč, Praha 4, PSČ 14000</w:t>
    </w:r>
    <w:r w:rsidRPr="00032356">
      <w:rPr>
        <w:rFonts w:asciiTheme="majorHAnsi" w:hAnsiTheme="majorHAnsi" w:cstheme="majorHAnsi"/>
        <w:color w:val="7F7F7F" w:themeColor="text1" w:themeTint="80"/>
        <w:szCs w:val="20"/>
      </w:rPr>
      <w:br/>
    </w:r>
    <w:r w:rsidRPr="00032356">
      <w:rPr>
        <w:rFonts w:asciiTheme="majorHAnsi" w:hAnsiTheme="majorHAnsi" w:cstheme="majorHAnsi"/>
        <w:color w:val="7F7F7F" w:themeColor="text1" w:themeTint="80"/>
        <w:szCs w:val="20"/>
      </w:rPr>
      <w:tab/>
    </w:r>
    <w:r w:rsidRPr="00032356">
      <w:rPr>
        <w:rFonts w:asciiTheme="majorHAnsi" w:hAnsiTheme="majorHAnsi" w:cstheme="majorHAnsi"/>
        <w:color w:val="7F7F7F" w:themeColor="text1" w:themeTint="80"/>
        <w:szCs w:val="20"/>
      </w:rPr>
      <w:tab/>
    </w:r>
    <w:r w:rsidRPr="00032356">
      <w:rPr>
        <w:rFonts w:asciiTheme="majorHAnsi" w:hAnsiTheme="majorHAnsi" w:cstheme="majorHAnsi"/>
        <w:color w:val="7F7F7F" w:themeColor="text1" w:themeTint="80"/>
        <w:szCs w:val="20"/>
      </w:rPr>
      <w:tab/>
    </w:r>
    <w:r w:rsidRPr="00032356">
      <w:rPr>
        <w:rFonts w:asciiTheme="majorHAnsi" w:hAnsiTheme="majorHAnsi" w:cstheme="majorHAnsi"/>
        <w:color w:val="7F7F7F" w:themeColor="text1" w:themeTint="80"/>
        <w:szCs w:val="20"/>
      </w:rPr>
      <w:tab/>
      <w:t>E-mail: obchod@mincer.cz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23909"/>
    <w:multiLevelType w:val="hybridMultilevel"/>
    <w:tmpl w:val="C6C2993A"/>
    <w:lvl w:ilvl="0" w:tplc="C8062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173E4"/>
    <w:multiLevelType w:val="hybridMultilevel"/>
    <w:tmpl w:val="92E6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41981">
    <w:abstractNumId w:val="1"/>
  </w:num>
  <w:num w:numId="2" w16cid:durableId="139843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C"/>
    <w:rsid w:val="000019B7"/>
    <w:rsid w:val="00032356"/>
    <w:rsid w:val="00107022"/>
    <w:rsid w:val="001445C3"/>
    <w:rsid w:val="00144DB6"/>
    <w:rsid w:val="001954FC"/>
    <w:rsid w:val="001E18EF"/>
    <w:rsid w:val="0020292F"/>
    <w:rsid w:val="002256BA"/>
    <w:rsid w:val="0027533B"/>
    <w:rsid w:val="002907F6"/>
    <w:rsid w:val="002C6B62"/>
    <w:rsid w:val="00443F69"/>
    <w:rsid w:val="00581A08"/>
    <w:rsid w:val="00585968"/>
    <w:rsid w:val="0065277E"/>
    <w:rsid w:val="006E2715"/>
    <w:rsid w:val="007835AA"/>
    <w:rsid w:val="007E500B"/>
    <w:rsid w:val="0084522B"/>
    <w:rsid w:val="00903747"/>
    <w:rsid w:val="00917AA3"/>
    <w:rsid w:val="00923B8D"/>
    <w:rsid w:val="00974F2C"/>
    <w:rsid w:val="009868A9"/>
    <w:rsid w:val="009C6DC1"/>
    <w:rsid w:val="00A3667F"/>
    <w:rsid w:val="00AC7DB0"/>
    <w:rsid w:val="00B618F0"/>
    <w:rsid w:val="00C95F0C"/>
    <w:rsid w:val="00D6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ADFC68"/>
  <w15:chartTrackingRefBased/>
  <w15:docId w15:val="{6890CC88-0B2A-4DE7-816A-4F65AB0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356"/>
    <w:pPr>
      <w:spacing w:after="120"/>
    </w:pPr>
    <w:rPr>
      <w:rFonts w:ascii="Trebuchet MS" w:hAnsi="Trebuchet M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32356"/>
    <w:pPr>
      <w:keepNext/>
      <w:keepLines/>
      <w:spacing w:after="240" w:line="240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F2C"/>
    <w:pPr>
      <w:ind w:left="720"/>
      <w:contextualSpacing/>
    </w:pPr>
  </w:style>
  <w:style w:type="table" w:styleId="Mkatabulky">
    <w:name w:val="Table Grid"/>
    <w:basedOn w:val="Normlntabulka"/>
    <w:uiPriority w:val="39"/>
    <w:rsid w:val="0029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35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5A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E2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715"/>
  </w:style>
  <w:style w:type="paragraph" w:styleId="Zpat">
    <w:name w:val="footer"/>
    <w:basedOn w:val="Normln"/>
    <w:link w:val="ZpatChar"/>
    <w:uiPriority w:val="99"/>
    <w:unhideWhenUsed/>
    <w:rsid w:val="006E2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715"/>
  </w:style>
  <w:style w:type="character" w:customStyle="1" w:styleId="Nadpis1Char">
    <w:name w:val="Nadpis 1 Char"/>
    <w:basedOn w:val="Standardnpsmoodstavce"/>
    <w:link w:val="Nadpis1"/>
    <w:uiPriority w:val="9"/>
    <w:rsid w:val="00032356"/>
    <w:rPr>
      <w:rFonts w:ascii="Trebuchet MS" w:eastAsiaTheme="majorEastAsia" w:hAnsi="Trebuchet MS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48D0-A3B4-4D54-B4A4-D1FF46F4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MINCER.CZ</dc:creator>
  <cp:keywords/>
  <dc:description/>
  <cp:lastModifiedBy>Ing. Roman Országh</cp:lastModifiedBy>
  <cp:revision>8</cp:revision>
  <cp:lastPrinted>2018-11-16T09:28:00Z</cp:lastPrinted>
  <dcterms:created xsi:type="dcterms:W3CDTF">2022-11-15T09:59:00Z</dcterms:created>
  <dcterms:modified xsi:type="dcterms:W3CDTF">2024-06-13T07:31:00Z</dcterms:modified>
</cp:coreProperties>
</file>